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B3B" w14:textId="4C7742FC" w:rsidR="00F367DF" w:rsidRDefault="00290D96">
      <w:r>
        <w:t xml:space="preserve">Wyniki kartkówki – </w:t>
      </w:r>
      <w:r w:rsidR="008C4E3B">
        <w:t>OML 28.03.2025</w:t>
      </w:r>
    </w:p>
    <w:p w14:paraId="72B0D623" w14:textId="6EB846ED" w:rsidR="00290D96" w:rsidRDefault="008C4E3B">
      <w:r>
        <w:t>Wątroba gr I</w:t>
      </w:r>
    </w:p>
    <w:p w14:paraId="6C564368" w14:textId="672DD315" w:rsidR="00290D96" w:rsidRDefault="00290D96">
      <w:r>
        <w:t>Nr indeksu – ocena</w:t>
      </w:r>
    </w:p>
    <w:p w14:paraId="5EADDCEA" w14:textId="29C5F04B" w:rsidR="00290D96" w:rsidRPr="008C4E3B" w:rsidRDefault="008C4E3B">
      <w:pPr>
        <w:rPr>
          <w:color w:val="FF0000"/>
        </w:rPr>
      </w:pPr>
      <w:r w:rsidRPr="008C4E3B">
        <w:rPr>
          <w:color w:val="FF0000"/>
        </w:rPr>
        <w:t>220500-2</w:t>
      </w:r>
    </w:p>
    <w:p w14:paraId="29A027FE" w14:textId="118AF99E" w:rsidR="008C4E3B" w:rsidRDefault="008C4E3B">
      <w:r>
        <w:t>220493-3</w:t>
      </w:r>
    </w:p>
    <w:p w14:paraId="1B96EDB4" w14:textId="185C8006" w:rsidR="008C4E3B" w:rsidRDefault="008C4E3B">
      <w:r>
        <w:t>220499-3,5</w:t>
      </w:r>
    </w:p>
    <w:p w14:paraId="2FA83754" w14:textId="7AA6F395" w:rsidR="008C4E3B" w:rsidRDefault="008C4E3B">
      <w:r>
        <w:t>220551-3</w:t>
      </w:r>
    </w:p>
    <w:p w14:paraId="71DB8320" w14:textId="57582BEA" w:rsidR="008C4E3B" w:rsidRDefault="008C4E3B">
      <w:r>
        <w:t>220491-4</w:t>
      </w:r>
    </w:p>
    <w:p w14:paraId="6C998B6B" w14:textId="41BAC5E9" w:rsidR="008C4E3B" w:rsidRPr="008C4E3B" w:rsidRDefault="008C4E3B">
      <w:pPr>
        <w:rPr>
          <w:color w:val="FF0000"/>
        </w:rPr>
      </w:pPr>
      <w:r w:rsidRPr="008C4E3B">
        <w:rPr>
          <w:color w:val="FF0000"/>
        </w:rPr>
        <w:t>220495-2</w:t>
      </w:r>
    </w:p>
    <w:p w14:paraId="354745C0" w14:textId="33416DA6" w:rsidR="008C4E3B" w:rsidRDefault="008C4E3B">
      <w:r>
        <w:t>220521-3,5</w:t>
      </w:r>
    </w:p>
    <w:p w14:paraId="70183D1D" w14:textId="12C7C1AF" w:rsidR="008C4E3B" w:rsidRPr="00290D96" w:rsidRDefault="008C4E3B">
      <w:pPr>
        <w:rPr>
          <w:color w:val="FF0000"/>
        </w:rPr>
      </w:pPr>
      <w:r>
        <w:t>220489-4</w:t>
      </w:r>
    </w:p>
    <w:p w14:paraId="03FD6194" w14:textId="487B9D9A" w:rsidR="00290D96" w:rsidRDefault="00290D96">
      <w:r>
        <w:t xml:space="preserve">Na poprawę oceny niedostatecznej mają Państwo 7 dni roboczych, czyli do </w:t>
      </w:r>
      <w:r w:rsidR="008C4E3B">
        <w:t>17.04.2025</w:t>
      </w:r>
      <w:r>
        <w:t xml:space="preserve"> włącznie. Celem ustalenia terminu poprawy proszę o kontakt mailowy: marta.zebrowska@umed.lodz.pl</w:t>
      </w:r>
    </w:p>
    <w:sectPr w:rsidR="0029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6"/>
    <w:rsid w:val="00290D96"/>
    <w:rsid w:val="008C4E3B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F6A"/>
  <w15:chartTrackingRefBased/>
  <w15:docId w15:val="{87BF4DB8-D0C8-434D-8EEB-34A50BC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2</cp:revision>
  <dcterms:created xsi:type="dcterms:W3CDTF">2025-04-08T10:40:00Z</dcterms:created>
  <dcterms:modified xsi:type="dcterms:W3CDTF">2025-04-08T10:40:00Z</dcterms:modified>
</cp:coreProperties>
</file>