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5C2338BE" w:rsidR="00361EF4" w:rsidRPr="00017869" w:rsidRDefault="00B5467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16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566E9173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0542BC">
        <w:rPr>
          <w:sz w:val="24"/>
          <w:szCs w:val="24"/>
        </w:rPr>
        <w:t>Kwasy nukleinowe</w:t>
      </w:r>
      <w:r w:rsidR="00361EF4" w:rsidRPr="00017869">
        <w:rPr>
          <w:sz w:val="24"/>
          <w:szCs w:val="24"/>
        </w:rPr>
        <w:t xml:space="preserve">, </w:t>
      </w:r>
      <w:r w:rsidR="000542BC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0542BC">
        <w:rPr>
          <w:sz w:val="24"/>
          <w:szCs w:val="24"/>
        </w:rPr>
        <w:t>7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2F4228">
        <w:rPr>
          <w:sz w:val="24"/>
          <w:szCs w:val="24"/>
        </w:rPr>
        <w:t>1</w:t>
      </w:r>
      <w:r w:rsidR="000542BC">
        <w:rPr>
          <w:sz w:val="24"/>
          <w:szCs w:val="24"/>
        </w:rPr>
        <w:t>1</w:t>
      </w:r>
      <w:r w:rsidR="00B5467A">
        <w:rPr>
          <w:sz w:val="24"/>
          <w:szCs w:val="24"/>
        </w:rPr>
        <w:t>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0542BC">
        <w:trPr>
          <w:trHeight w:val="220"/>
        </w:trPr>
        <w:tc>
          <w:tcPr>
            <w:tcW w:w="1242" w:type="dxa"/>
          </w:tcPr>
          <w:p w14:paraId="64FA7A0C" w14:textId="10684B5E" w:rsidR="00361EF4" w:rsidRPr="00017869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230978</w:t>
            </w:r>
          </w:p>
        </w:tc>
        <w:tc>
          <w:tcPr>
            <w:tcW w:w="7970" w:type="dxa"/>
          </w:tcPr>
          <w:p w14:paraId="782915DE" w14:textId="0A48FEB8" w:rsidR="00361EF4" w:rsidRPr="000542BC" w:rsidRDefault="000542BC">
            <w:pPr>
              <w:rPr>
                <w:color w:val="000000" w:themeColor="text1"/>
                <w:sz w:val="24"/>
                <w:szCs w:val="24"/>
              </w:rPr>
            </w:pPr>
            <w:r w:rsidRPr="000542BC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43AC7" w:rsidRPr="00017869" w14:paraId="7C72336B" w14:textId="77777777" w:rsidTr="000542BC">
        <w:tc>
          <w:tcPr>
            <w:tcW w:w="1242" w:type="dxa"/>
          </w:tcPr>
          <w:p w14:paraId="56C3D8A8" w14:textId="3B861ED1" w:rsidR="00E43AC7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230963</w:t>
            </w:r>
          </w:p>
        </w:tc>
        <w:tc>
          <w:tcPr>
            <w:tcW w:w="7970" w:type="dxa"/>
          </w:tcPr>
          <w:p w14:paraId="325B87B7" w14:textId="191CD833" w:rsidR="00E43AC7" w:rsidRPr="000542BC" w:rsidRDefault="000542BC">
            <w:pPr>
              <w:rPr>
                <w:color w:val="000000" w:themeColor="text1"/>
                <w:sz w:val="24"/>
                <w:szCs w:val="24"/>
              </w:rPr>
            </w:pPr>
            <w:r w:rsidRPr="000542BC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4C4F43" w:rsidRPr="00017869" w14:paraId="3CFBB296" w14:textId="77777777" w:rsidTr="000542BC">
        <w:tc>
          <w:tcPr>
            <w:tcW w:w="1242" w:type="dxa"/>
          </w:tcPr>
          <w:p w14:paraId="664DDA83" w14:textId="67E1DD58" w:rsidR="004C4F43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230902</w:t>
            </w:r>
          </w:p>
        </w:tc>
        <w:tc>
          <w:tcPr>
            <w:tcW w:w="7970" w:type="dxa"/>
          </w:tcPr>
          <w:p w14:paraId="53C4B90B" w14:textId="029ECEF5" w:rsidR="004C4F43" w:rsidRPr="000542BC" w:rsidRDefault="000542BC">
            <w:pPr>
              <w:rPr>
                <w:color w:val="000000" w:themeColor="text1"/>
                <w:sz w:val="24"/>
                <w:szCs w:val="24"/>
              </w:rPr>
            </w:pPr>
            <w:r w:rsidRPr="000542BC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5467A" w:rsidRPr="00017869" w14:paraId="367B851A" w14:textId="77777777" w:rsidTr="000542BC">
        <w:tc>
          <w:tcPr>
            <w:tcW w:w="1242" w:type="dxa"/>
          </w:tcPr>
          <w:p w14:paraId="05419013" w14:textId="4DAA7357" w:rsidR="00B5467A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230986</w:t>
            </w:r>
          </w:p>
        </w:tc>
        <w:tc>
          <w:tcPr>
            <w:tcW w:w="7970" w:type="dxa"/>
          </w:tcPr>
          <w:p w14:paraId="3F40DD6D" w14:textId="446EC7C9" w:rsidR="00B5467A" w:rsidRPr="000542BC" w:rsidRDefault="000542BC">
            <w:pPr>
              <w:rPr>
                <w:color w:val="000000" w:themeColor="text1"/>
                <w:sz w:val="24"/>
                <w:szCs w:val="24"/>
              </w:rPr>
            </w:pPr>
            <w:r w:rsidRPr="000542BC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2F4228" w:rsidRPr="00017869" w14:paraId="0EA20542" w14:textId="77777777" w:rsidTr="000542BC">
        <w:tc>
          <w:tcPr>
            <w:tcW w:w="1242" w:type="dxa"/>
          </w:tcPr>
          <w:p w14:paraId="2E4694EF" w14:textId="6B056D75" w:rsidR="002F4228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230909</w:t>
            </w:r>
          </w:p>
        </w:tc>
        <w:tc>
          <w:tcPr>
            <w:tcW w:w="7970" w:type="dxa"/>
          </w:tcPr>
          <w:p w14:paraId="64CC59E8" w14:textId="68F337A5" w:rsidR="002F4228" w:rsidRPr="000542BC" w:rsidRDefault="000542BC">
            <w:pPr>
              <w:rPr>
                <w:color w:val="FF0000"/>
                <w:sz w:val="24"/>
                <w:szCs w:val="24"/>
              </w:rPr>
            </w:pPr>
            <w:r w:rsidRPr="000542BC">
              <w:rPr>
                <w:color w:val="FF0000"/>
                <w:sz w:val="24"/>
                <w:szCs w:val="24"/>
              </w:rPr>
              <w:t>2</w:t>
            </w:r>
          </w:p>
        </w:tc>
      </w:tr>
      <w:tr w:rsidR="002F4228" w:rsidRPr="00017869" w14:paraId="19F8045A" w14:textId="77777777" w:rsidTr="000542BC">
        <w:tc>
          <w:tcPr>
            <w:tcW w:w="1242" w:type="dxa"/>
          </w:tcPr>
          <w:p w14:paraId="78B05EA2" w14:textId="7462B865" w:rsidR="002F4228" w:rsidRDefault="0005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230931</w:t>
            </w:r>
          </w:p>
        </w:tc>
        <w:tc>
          <w:tcPr>
            <w:tcW w:w="7970" w:type="dxa"/>
          </w:tcPr>
          <w:p w14:paraId="212B6CC2" w14:textId="55AA95AC" w:rsidR="002F4228" w:rsidRPr="000542BC" w:rsidRDefault="000542BC">
            <w:pPr>
              <w:rPr>
                <w:color w:val="FF0000"/>
                <w:sz w:val="24"/>
                <w:szCs w:val="24"/>
              </w:rPr>
            </w:pPr>
            <w:r w:rsidRPr="000542BC">
              <w:rPr>
                <w:color w:val="FF0000"/>
                <w:sz w:val="24"/>
                <w:szCs w:val="24"/>
              </w:rPr>
              <w:t>2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7CB73ABC" w14:textId="1ECDD549" w:rsidR="00361EF4" w:rsidRDefault="008C5B6E" w:rsidP="002F42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2F4228">
        <w:rPr>
          <w:sz w:val="24"/>
          <w:szCs w:val="24"/>
        </w:rPr>
        <w:t>celu umówienia terminu poprawy</w:t>
      </w:r>
      <w:r>
        <w:rPr>
          <w:sz w:val="24"/>
          <w:szCs w:val="24"/>
        </w:rPr>
        <w:t xml:space="preserve">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597C0EE2" w14:textId="3ED6AC81" w:rsidR="002F4228" w:rsidRPr="002F4228" w:rsidRDefault="002F4228" w:rsidP="002F4228">
      <w:pPr>
        <w:jc w:val="both"/>
        <w:rPr>
          <w:sz w:val="24"/>
          <w:szCs w:val="24"/>
        </w:rPr>
      </w:pPr>
      <w:r>
        <w:rPr>
          <w:sz w:val="24"/>
          <w:szCs w:val="24"/>
        </w:rPr>
        <w:t>Na poprawę macie Państwo czas do 9.01.2025.</w:t>
      </w:r>
    </w:p>
    <w:sectPr w:rsidR="002F4228" w:rsidRPr="002F4228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542BC"/>
    <w:rsid w:val="000C3A7C"/>
    <w:rsid w:val="00110EC1"/>
    <w:rsid w:val="001955CE"/>
    <w:rsid w:val="00294D10"/>
    <w:rsid w:val="002F4228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5467A"/>
    <w:rsid w:val="00BD29AB"/>
    <w:rsid w:val="00C6582A"/>
    <w:rsid w:val="00CA753D"/>
    <w:rsid w:val="00CE0ADE"/>
    <w:rsid w:val="00D2328D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23</cp:revision>
  <dcterms:created xsi:type="dcterms:W3CDTF">2023-10-25T13:24:00Z</dcterms:created>
  <dcterms:modified xsi:type="dcterms:W3CDTF">2024-12-16T12:43:00Z</dcterms:modified>
</cp:coreProperties>
</file>