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206CA875" w:rsidR="0055181D" w:rsidRDefault="00910650">
      <w:r>
        <w:t xml:space="preserve">POPRAWA </w:t>
      </w:r>
      <w:r w:rsidR="00F33DE9">
        <w:t xml:space="preserve">Biochemia – </w:t>
      </w:r>
      <w:r w:rsidR="001C3A16">
        <w:t>OML</w:t>
      </w:r>
      <w:r w:rsidR="00F60C63">
        <w:t xml:space="preserve"> – Glikoliza – Grupa </w:t>
      </w:r>
      <w:r w:rsidR="001C3A16">
        <w:t>2</w:t>
      </w:r>
    </w:p>
    <w:p w14:paraId="5CA10CA4" w14:textId="1DA3AD42" w:rsidR="001C3A16" w:rsidRDefault="001C3A16">
      <w:r>
        <w:t>220520</w:t>
      </w:r>
      <w:r>
        <w:tab/>
      </w:r>
      <w:r>
        <w:tab/>
      </w:r>
      <w:r w:rsidR="00910650">
        <w:t>5 -</w:t>
      </w:r>
    </w:p>
    <w:p w14:paraId="1D9BAD53" w14:textId="2B84DD7F" w:rsidR="001C3A16" w:rsidRDefault="001C3A16">
      <w:r>
        <w:t>222314</w:t>
      </w:r>
      <w:r>
        <w:tab/>
      </w:r>
      <w:r>
        <w:tab/>
      </w:r>
      <w:r w:rsidR="00910650">
        <w:t>4 -</w:t>
      </w:r>
    </w:p>
    <w:p w14:paraId="435F76B9" w14:textId="60776A0D" w:rsidR="001C3A16" w:rsidRDefault="001C3A16">
      <w:r>
        <w:t>222549</w:t>
      </w:r>
      <w:r>
        <w:tab/>
      </w:r>
      <w:r>
        <w:tab/>
      </w:r>
      <w:r w:rsidR="00910650">
        <w:t>4.5</w:t>
      </w:r>
    </w:p>
    <w:p w14:paraId="3517BF0B" w14:textId="52752BA5" w:rsidR="001C3A16" w:rsidRDefault="001C3A16">
      <w:r>
        <w:t>220342</w:t>
      </w:r>
      <w:r>
        <w:tab/>
      </w:r>
      <w:r>
        <w:tab/>
      </w:r>
      <w:r w:rsidR="00910650">
        <w:t>3.0</w:t>
      </w:r>
    </w:p>
    <w:p w14:paraId="3A3352F2" w14:textId="081B7937" w:rsidR="001C3A16" w:rsidRDefault="001C3A16">
      <w:r>
        <w:t>220523</w:t>
      </w:r>
      <w:r>
        <w:tab/>
      </w:r>
      <w:r>
        <w:tab/>
      </w:r>
      <w:r w:rsidR="00910650">
        <w:t>3.0</w:t>
      </w:r>
    </w:p>
    <w:p w14:paraId="78C33B0E" w14:textId="5671F637" w:rsidR="00910650" w:rsidRDefault="00910650">
      <w:r>
        <w:t>Przypominam, że zgodnie z treścią regulaminu zajęć z przedmiotu, końcową</w:t>
      </w:r>
      <w:r>
        <w:t xml:space="preserve"> oceną</w:t>
      </w:r>
      <w:r>
        <w:t xml:space="preserve"> z ćwiczenia</w:t>
      </w:r>
      <w:r>
        <w:t xml:space="preserve"> jest średnia z uzyskanych ocen (pierwotnej oraz poprawionej).</w:t>
      </w:r>
    </w:p>
    <w:sectPr w:rsidR="0091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1C3A16"/>
    <w:rsid w:val="0055181D"/>
    <w:rsid w:val="006D0879"/>
    <w:rsid w:val="00711C2B"/>
    <w:rsid w:val="00910650"/>
    <w:rsid w:val="00D9544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2023-10-17T20:53:00Z</dcterms:created>
  <dcterms:modified xsi:type="dcterms:W3CDTF">2023-10-17T20:53:00Z</dcterms:modified>
</cp:coreProperties>
</file>