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7831" w14:textId="453005A4" w:rsidR="00063F23" w:rsidRPr="00063F23" w:rsidRDefault="007D367B" w:rsidP="00063F2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Rok akademicki 202</w:t>
      </w:r>
      <w:r w:rsidR="001A4D8F">
        <w:rPr>
          <w:rFonts w:ascii="Arial" w:hAnsi="Arial" w:cs="Arial"/>
          <w:b/>
          <w:sz w:val="20"/>
          <w:szCs w:val="20"/>
          <w:lang w:val="pl-PL"/>
        </w:rPr>
        <w:t>4</w:t>
      </w:r>
      <w:r>
        <w:rPr>
          <w:rFonts w:ascii="Arial" w:hAnsi="Arial" w:cs="Arial"/>
          <w:b/>
          <w:sz w:val="20"/>
          <w:szCs w:val="20"/>
          <w:lang w:val="pl-PL"/>
        </w:rPr>
        <w:t>/202</w:t>
      </w:r>
      <w:r w:rsidR="001A4D8F">
        <w:rPr>
          <w:rFonts w:ascii="Arial" w:hAnsi="Arial" w:cs="Arial"/>
          <w:b/>
          <w:sz w:val="20"/>
          <w:szCs w:val="20"/>
          <w:lang w:val="pl-PL"/>
        </w:rPr>
        <w:t>5</w:t>
      </w:r>
    </w:p>
    <w:p w14:paraId="6E3DAED0" w14:textId="77777777" w:rsidR="007B557C" w:rsidRPr="00063F23" w:rsidRDefault="007B557C" w:rsidP="00063F2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63F23">
        <w:rPr>
          <w:rFonts w:ascii="Arial" w:hAnsi="Arial" w:cs="Arial"/>
          <w:b/>
          <w:sz w:val="20"/>
          <w:szCs w:val="20"/>
          <w:lang w:val="pl-PL"/>
        </w:rPr>
        <w:t>Przedmiot: Biochemia</w:t>
      </w:r>
    </w:p>
    <w:p w14:paraId="4F68588C" w14:textId="77777777" w:rsidR="00E04201" w:rsidRPr="00063F23" w:rsidRDefault="007B557C" w:rsidP="00063F2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63F23">
        <w:rPr>
          <w:rFonts w:ascii="Arial" w:hAnsi="Arial" w:cs="Arial"/>
          <w:b/>
          <w:sz w:val="20"/>
          <w:szCs w:val="20"/>
          <w:lang w:val="pl-PL"/>
        </w:rPr>
        <w:t xml:space="preserve">Kierunek: </w:t>
      </w:r>
      <w:r w:rsidR="006E0850" w:rsidRPr="00063F23">
        <w:rPr>
          <w:rFonts w:ascii="Arial" w:hAnsi="Arial" w:cs="Arial"/>
          <w:b/>
          <w:sz w:val="20"/>
          <w:szCs w:val="20"/>
          <w:lang w:val="pl-PL"/>
        </w:rPr>
        <w:t>Kosmetologia</w:t>
      </w:r>
      <w:r w:rsidRPr="00063F23">
        <w:rPr>
          <w:rFonts w:ascii="Arial" w:hAnsi="Arial" w:cs="Arial"/>
          <w:b/>
          <w:sz w:val="20"/>
          <w:szCs w:val="20"/>
          <w:lang w:val="pl-PL"/>
        </w:rPr>
        <w:t>, II rok</w:t>
      </w:r>
    </w:p>
    <w:p w14:paraId="7119DDC8" w14:textId="77777777" w:rsidR="00063F23" w:rsidRPr="00063F23" w:rsidRDefault="00063F23" w:rsidP="00063F23">
      <w:pPr>
        <w:rPr>
          <w:rFonts w:ascii="Arial" w:hAnsi="Arial" w:cs="Arial"/>
          <w:b/>
          <w:sz w:val="20"/>
          <w:szCs w:val="20"/>
          <w:lang w:val="pl-PL"/>
        </w:rPr>
      </w:pPr>
      <w:r w:rsidRPr="00063F23">
        <w:rPr>
          <w:rFonts w:ascii="Arial" w:hAnsi="Arial" w:cs="Arial"/>
          <w:b/>
          <w:sz w:val="20"/>
          <w:szCs w:val="20"/>
          <w:lang w:val="pl-PL"/>
        </w:rPr>
        <w:t>Harmonogram wykładów</w:t>
      </w:r>
    </w:p>
    <w:p w14:paraId="085E2337" w14:textId="77777777" w:rsidR="007B557C" w:rsidRPr="00063F23" w:rsidRDefault="007D367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Godzina: 17:45-19:15</w:t>
      </w:r>
      <w:r w:rsidR="00063F23" w:rsidRPr="00063F23">
        <w:rPr>
          <w:rFonts w:ascii="Arial" w:hAnsi="Arial" w:cs="Arial"/>
          <w:sz w:val="20"/>
          <w:szCs w:val="20"/>
          <w:lang w:val="pl-PL"/>
        </w:rPr>
        <w:t xml:space="preserve"> (on-line w czasie rzeczywistym)</w:t>
      </w:r>
    </w:p>
    <w:p w14:paraId="1E79BBA4" w14:textId="053BC830" w:rsidR="00CA160F" w:rsidRPr="00063F23" w:rsidRDefault="001A4D8F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3</w:t>
      </w:r>
      <w:r w:rsidR="00063F23" w:rsidRPr="00063F23">
        <w:rPr>
          <w:rFonts w:ascii="Arial" w:hAnsi="Arial" w:cs="Arial"/>
          <w:b/>
          <w:sz w:val="20"/>
          <w:szCs w:val="20"/>
          <w:u w:val="single"/>
          <w:lang w:val="pl-PL"/>
        </w:rPr>
        <w:t>.10</w:t>
      </w:r>
    </w:p>
    <w:p w14:paraId="3F204112" w14:textId="5A0813A1" w:rsidR="00063F23" w:rsidRDefault="007D367B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1A4D8F">
        <w:rPr>
          <w:rFonts w:ascii="Arial" w:hAnsi="Arial" w:cs="Arial"/>
          <w:b/>
          <w:sz w:val="20"/>
          <w:szCs w:val="20"/>
          <w:u w:val="single"/>
          <w:lang w:val="pl-PL"/>
        </w:rPr>
        <w:t>0</w:t>
      </w:r>
      <w:r w:rsidR="00063F23">
        <w:rPr>
          <w:rFonts w:ascii="Arial" w:hAnsi="Arial" w:cs="Arial"/>
          <w:b/>
          <w:sz w:val="20"/>
          <w:szCs w:val="20"/>
          <w:u w:val="single"/>
          <w:lang w:val="pl-PL"/>
        </w:rPr>
        <w:t>.10</w:t>
      </w:r>
    </w:p>
    <w:p w14:paraId="536D15BF" w14:textId="4A410B52" w:rsidR="00063F23" w:rsidRDefault="007D367B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1A4D8F">
        <w:rPr>
          <w:rFonts w:ascii="Arial" w:hAnsi="Arial" w:cs="Arial"/>
          <w:b/>
          <w:sz w:val="20"/>
          <w:szCs w:val="20"/>
          <w:u w:val="single"/>
          <w:lang w:val="pl-PL"/>
        </w:rPr>
        <w:t>7</w:t>
      </w:r>
      <w:r w:rsidR="00063F23">
        <w:rPr>
          <w:rFonts w:ascii="Arial" w:hAnsi="Arial" w:cs="Arial"/>
          <w:b/>
          <w:sz w:val="20"/>
          <w:szCs w:val="20"/>
          <w:u w:val="single"/>
          <w:lang w:val="pl-PL"/>
        </w:rPr>
        <w:t>.10</w:t>
      </w:r>
    </w:p>
    <w:p w14:paraId="1AE821CC" w14:textId="388F01CC" w:rsidR="00063F23" w:rsidRDefault="007D367B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2</w:t>
      </w:r>
      <w:r w:rsidR="001A4D8F">
        <w:rPr>
          <w:rFonts w:ascii="Arial" w:hAnsi="Arial" w:cs="Arial"/>
          <w:b/>
          <w:sz w:val="20"/>
          <w:szCs w:val="20"/>
          <w:u w:val="single"/>
          <w:lang w:val="pl-PL"/>
        </w:rPr>
        <w:t>4</w:t>
      </w:r>
      <w:r w:rsidR="00063F23">
        <w:rPr>
          <w:rFonts w:ascii="Arial" w:hAnsi="Arial" w:cs="Arial"/>
          <w:b/>
          <w:sz w:val="20"/>
          <w:szCs w:val="20"/>
          <w:u w:val="single"/>
          <w:lang w:val="pl-PL"/>
        </w:rPr>
        <w:t>.10</w:t>
      </w:r>
    </w:p>
    <w:p w14:paraId="566547AE" w14:textId="2714817E" w:rsidR="00063F23" w:rsidRDefault="001A4D8F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7</w:t>
      </w:r>
      <w:r w:rsidR="00063F23">
        <w:rPr>
          <w:rFonts w:ascii="Arial" w:hAnsi="Arial" w:cs="Arial"/>
          <w:b/>
          <w:sz w:val="20"/>
          <w:szCs w:val="20"/>
          <w:u w:val="single"/>
          <w:lang w:val="pl-PL"/>
        </w:rPr>
        <w:t>.11</w:t>
      </w:r>
    </w:p>
    <w:p w14:paraId="067BBD60" w14:textId="3C75F433" w:rsidR="00063F23" w:rsidRDefault="007D367B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1A4D8F">
        <w:rPr>
          <w:rFonts w:ascii="Arial" w:hAnsi="Arial" w:cs="Arial"/>
          <w:b/>
          <w:sz w:val="20"/>
          <w:szCs w:val="20"/>
          <w:u w:val="single"/>
          <w:lang w:val="pl-PL"/>
        </w:rPr>
        <w:t>4</w:t>
      </w:r>
      <w:r w:rsidR="00063F23">
        <w:rPr>
          <w:rFonts w:ascii="Arial" w:hAnsi="Arial" w:cs="Arial"/>
          <w:b/>
          <w:sz w:val="20"/>
          <w:szCs w:val="20"/>
          <w:u w:val="single"/>
          <w:lang w:val="pl-PL"/>
        </w:rPr>
        <w:t>.11</w:t>
      </w:r>
    </w:p>
    <w:p w14:paraId="541CB336" w14:textId="155D6932" w:rsidR="00063F23" w:rsidRDefault="007D367B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2</w:t>
      </w:r>
      <w:r w:rsidR="001A4D8F"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063F23">
        <w:rPr>
          <w:rFonts w:ascii="Arial" w:hAnsi="Arial" w:cs="Arial"/>
          <w:b/>
          <w:sz w:val="20"/>
          <w:szCs w:val="20"/>
          <w:u w:val="single"/>
          <w:lang w:val="pl-PL"/>
        </w:rPr>
        <w:t>.11</w:t>
      </w:r>
    </w:p>
    <w:p w14:paraId="6C140651" w14:textId="2105E85D" w:rsidR="00063F23" w:rsidRDefault="001A4D8F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28</w:t>
      </w:r>
      <w:r w:rsidR="00DC7200">
        <w:rPr>
          <w:rFonts w:ascii="Arial" w:hAnsi="Arial" w:cs="Arial"/>
          <w:b/>
          <w:sz w:val="20"/>
          <w:szCs w:val="20"/>
          <w:u w:val="single"/>
          <w:lang w:val="pl-PL"/>
        </w:rPr>
        <w:t>.11</w:t>
      </w:r>
    </w:p>
    <w:p w14:paraId="57433A40" w14:textId="77777777" w:rsidR="00063F23" w:rsidRPr="00063F23" w:rsidRDefault="00063F23" w:rsidP="0067444D">
      <w:pPr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491E8796" w14:textId="77777777" w:rsidR="0008529D" w:rsidRPr="00063F23" w:rsidRDefault="00CA160F" w:rsidP="00063F2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063F23">
        <w:rPr>
          <w:rFonts w:ascii="Arial" w:hAnsi="Arial" w:cs="Arial"/>
          <w:b/>
          <w:sz w:val="20"/>
          <w:szCs w:val="20"/>
          <w:u w:val="single"/>
          <w:lang w:val="pl-PL"/>
        </w:rPr>
        <w:t>Zagadnienia wykładowe:</w:t>
      </w:r>
    </w:p>
    <w:p w14:paraId="33445345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 xml:space="preserve">Wstęp, regulamin zajęć. Budowa komórki. Pierwiastki główne i śladowe. Rodzaje makrocząstek. Białka: aminokwasy, wiązanie peptydowe, struktury i funkcje białka. </w:t>
      </w:r>
    </w:p>
    <w:p w14:paraId="5F3B465F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Uwaga: przed wykładem proszę przeczytać rozdział 14.3 – 14.4(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wyd.II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) lub 14.3-14.3.4 (wyd. I) oraz 2.1.1, 2.1.3, 2.1.9, 2.2.1-2.2.3, 2.3-2.7</w:t>
      </w:r>
    </w:p>
    <w:p w14:paraId="00078F38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p w14:paraId="3D0E0F9E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</w:p>
    <w:p w14:paraId="5F79E3AF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 xml:space="preserve">Białka tkanki łącznej: kolagen, elastyna, keratyna,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proteoglikany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>. Enzymy: klasyfikacja, nazewnictwo, mechanizm działania. Koenzymy i witaminy.</w:t>
      </w:r>
    </w:p>
    <w:p w14:paraId="62209C65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 xml:space="preserve">Uwaga: przed wykładem proszę przeczytać rozdział 18.3, 18.3.1-18.3.5 oraz 3.1-3.6, 3.13, 3.16, 3.17, 14.1-14.2.4, </w:t>
      </w:r>
    </w:p>
    <w:p w14:paraId="181CB725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p w14:paraId="20AAC1DD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</w:p>
    <w:p w14:paraId="51DBF055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 xml:space="preserve">Regulacja aktywności enzymatycznej: inhibicja, aktywacja.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Allosteria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 xml:space="preserve">. Inhibitory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kompetycyjne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 xml:space="preserve"> i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niekompetycyjne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 xml:space="preserve">. Elementy kinetyki enzymatycznej: równanie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Michaelisa-Menten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 xml:space="preserve"> i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Lineweavera-Burke’a</w:t>
      </w:r>
      <w:proofErr w:type="spellEnd"/>
    </w:p>
    <w:p w14:paraId="7D9FDDCB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Uwaga: przed wykładem proszę przeczytać rozdział 3.7-3.10.7</w:t>
      </w:r>
    </w:p>
    <w:p w14:paraId="790CAAAE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p w14:paraId="75FCD1D0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</w:p>
    <w:p w14:paraId="7F0A1B75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 xml:space="preserve">Glikoliza i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glukoneogeneza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 xml:space="preserve">. Glikogenoliza i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glikogenogeneza</w:t>
      </w:r>
      <w:proofErr w:type="spellEnd"/>
    </w:p>
    <w:p w14:paraId="41CC644B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Uwaga: przed wykładem proszę przeczytać rozdział 5.3-5.4.2, 5.8-5.84,6.2.3-6.2.6</w:t>
      </w:r>
    </w:p>
    <w:p w14:paraId="593076C6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p w14:paraId="3349687E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</w:p>
    <w:p w14:paraId="223A6618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 xml:space="preserve">Lipidy. Metabolizm tkanki tłuszczowej. Przemiany </w:t>
      </w:r>
      <w:proofErr w:type="spellStart"/>
      <w:r w:rsidRPr="00063F23">
        <w:rPr>
          <w:rFonts w:ascii="Arial" w:hAnsi="Arial" w:cs="Arial"/>
          <w:color w:val="111111"/>
          <w:sz w:val="20"/>
          <w:szCs w:val="20"/>
        </w:rPr>
        <w:t>pirogronianu</w:t>
      </w:r>
      <w:proofErr w:type="spellEnd"/>
      <w:r w:rsidRPr="00063F23">
        <w:rPr>
          <w:rFonts w:ascii="Arial" w:hAnsi="Arial" w:cs="Arial"/>
          <w:color w:val="111111"/>
          <w:sz w:val="20"/>
          <w:szCs w:val="20"/>
        </w:rPr>
        <w:t xml:space="preserve"> w warunkach tlenowych i beztlenowych. Cykl Krebsa. Łańcuch oddechowy i fosforylacja oksydacyjna.</w:t>
      </w:r>
    </w:p>
    <w:p w14:paraId="356B62AA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 xml:space="preserve">Uwaga: przed wykładem proszę przeczytać rozdział 4.1.2-4.5, 5.5- 5.6.3,, 7.1-7.3.1, 7.4, 18.2.5 </w:t>
      </w:r>
    </w:p>
    <w:p w14:paraId="73B4D338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p w14:paraId="7B1805C6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</w:p>
    <w:p w14:paraId="63A275A3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 xml:space="preserve">Krew. Osoczowy układ krzepnięcia krwi. Układ fibrynolityczny.  </w:t>
      </w:r>
    </w:p>
    <w:p w14:paraId="6A87E007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Na temat krzepnięcia i fibrynolizy nie ma informacji w zalecanych podręcznikach. Wystarczą wiadomości wykładowe</w:t>
      </w:r>
      <w:r w:rsidRPr="00063F23">
        <w:rPr>
          <w:rFonts w:ascii="Arial" w:hAnsi="Arial" w:cs="Arial"/>
          <w:b/>
          <w:color w:val="111111"/>
          <w:sz w:val="20"/>
          <w:szCs w:val="20"/>
        </w:rPr>
        <w:t>.</w:t>
      </w:r>
    </w:p>
    <w:p w14:paraId="79AA695F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14:paraId="199952E2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>Błony komórkowe: budowa, znaczenie. Transport przez błony komórkowe. Hormony, receptory, przenoszenie sygnału do wnętrza komórki. </w:t>
      </w:r>
    </w:p>
    <w:p w14:paraId="2A0D54D6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Uwaga: przed wykładem proszę przeczytać rozdział 15.1-15.3.1,16.1, 16.2, 16.4, 17.3.3-17.3.6</w:t>
      </w:r>
    </w:p>
    <w:p w14:paraId="5C7C5A13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p w14:paraId="29987DEB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color w:val="111111"/>
          <w:sz w:val="20"/>
          <w:szCs w:val="20"/>
        </w:rPr>
      </w:pPr>
    </w:p>
    <w:p w14:paraId="5A23733E" w14:textId="77777777" w:rsidR="0008529D" w:rsidRPr="00063F23" w:rsidRDefault="0008529D" w:rsidP="000852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63F23">
        <w:rPr>
          <w:rFonts w:ascii="Arial" w:hAnsi="Arial" w:cs="Arial"/>
          <w:color w:val="111111"/>
          <w:sz w:val="20"/>
          <w:szCs w:val="20"/>
        </w:rPr>
        <w:t>DNA, RNA, budowa, replikacja, transkrypcja. Translacja, kod genetyczny, biosynteza białka. Reaktywne formy tlenu. Antyoksydanty.</w:t>
      </w:r>
    </w:p>
    <w:p w14:paraId="1D08E752" w14:textId="77777777" w:rsidR="0008529D" w:rsidRPr="00063F23" w:rsidRDefault="0008529D" w:rsidP="0008529D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063F23">
        <w:rPr>
          <w:rFonts w:ascii="Arial" w:hAnsi="Arial" w:cs="Arial"/>
          <w:b/>
          <w:color w:val="111111"/>
          <w:sz w:val="20"/>
          <w:szCs w:val="20"/>
          <w:u w:val="single"/>
        </w:rPr>
        <w:t>Uwaga: przed wykładem proszę przeczytać rozdział 11.1-11.4.2, 11.612.1-12.44.7-4.7.3</w:t>
      </w:r>
    </w:p>
    <w:p w14:paraId="799EE770" w14:textId="77777777" w:rsidR="007B557C" w:rsidRPr="00063F23" w:rsidRDefault="0008529D" w:rsidP="00063F23">
      <w:pPr>
        <w:pStyle w:val="NormalnyWeb"/>
        <w:shd w:val="clear" w:color="auto" w:fill="FFFFFF"/>
        <w:spacing w:before="0" w:beforeAutospacing="0" w:after="225" w:afterAutospacing="0"/>
        <w:ind w:left="1080"/>
        <w:rPr>
          <w:rFonts w:ascii="Arial" w:hAnsi="Arial" w:cs="Arial"/>
          <w:b/>
          <w:color w:val="111111"/>
          <w:sz w:val="20"/>
          <w:szCs w:val="20"/>
        </w:rPr>
      </w:pPr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Biochemia. Podręcznik dla studentów studiów licencjackich i magisterskich. E. Bańkowski, wyd. </w:t>
      </w:r>
      <w:proofErr w:type="spellStart"/>
      <w:r w:rsidRPr="00063F23">
        <w:rPr>
          <w:rFonts w:ascii="Arial" w:hAnsi="Arial" w:cs="Arial"/>
          <w:b/>
          <w:color w:val="111111"/>
          <w:sz w:val="20"/>
          <w:szCs w:val="20"/>
        </w:rPr>
        <w:t>MedPharm</w:t>
      </w:r>
      <w:proofErr w:type="spellEnd"/>
      <w:r w:rsidRPr="00063F23">
        <w:rPr>
          <w:rFonts w:ascii="Arial" w:hAnsi="Arial" w:cs="Arial"/>
          <w:b/>
          <w:color w:val="111111"/>
          <w:sz w:val="20"/>
          <w:szCs w:val="20"/>
        </w:rPr>
        <w:t xml:space="preserve"> Polska, wyd. I lub II</w:t>
      </w:r>
    </w:p>
    <w:sectPr w:rsidR="007B557C" w:rsidRPr="0006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6DE6"/>
    <w:multiLevelType w:val="hybridMultilevel"/>
    <w:tmpl w:val="A5FC3094"/>
    <w:lvl w:ilvl="0" w:tplc="7C3C8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7C"/>
    <w:rsid w:val="00063F23"/>
    <w:rsid w:val="0008529D"/>
    <w:rsid w:val="00197C96"/>
    <w:rsid w:val="001A4D8F"/>
    <w:rsid w:val="003611E9"/>
    <w:rsid w:val="00373A58"/>
    <w:rsid w:val="003A6F9D"/>
    <w:rsid w:val="004261E3"/>
    <w:rsid w:val="004B295F"/>
    <w:rsid w:val="0067444D"/>
    <w:rsid w:val="006E0850"/>
    <w:rsid w:val="007120A6"/>
    <w:rsid w:val="007B557C"/>
    <w:rsid w:val="007D367B"/>
    <w:rsid w:val="00827B80"/>
    <w:rsid w:val="008B43A2"/>
    <w:rsid w:val="008D2629"/>
    <w:rsid w:val="00A60946"/>
    <w:rsid w:val="00A65783"/>
    <w:rsid w:val="00A77360"/>
    <w:rsid w:val="00B57761"/>
    <w:rsid w:val="00C94EC2"/>
    <w:rsid w:val="00CA160F"/>
    <w:rsid w:val="00DC7200"/>
    <w:rsid w:val="00E04201"/>
    <w:rsid w:val="00E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918C"/>
  <w15:docId w15:val="{22212257-C32F-48B8-BD87-C54FBE4C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Dagmara Szmajda-Krygier</cp:lastModifiedBy>
  <cp:revision>4</cp:revision>
  <dcterms:created xsi:type="dcterms:W3CDTF">2022-09-28T08:14:00Z</dcterms:created>
  <dcterms:modified xsi:type="dcterms:W3CDTF">2024-09-30T08:21:00Z</dcterms:modified>
</cp:coreProperties>
</file>