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4995" w14:textId="772BA1DF" w:rsidR="00B350D9" w:rsidRDefault="00910190">
      <w:r>
        <w:t xml:space="preserve">Farmacja Biochemia Kinetyka I wyniki grupa 10 </w:t>
      </w:r>
      <w:r w:rsidR="008B6EDD">
        <w:t>17</w:t>
      </w:r>
      <w:r>
        <w:t>.11</w:t>
      </w:r>
    </w:p>
    <w:tbl>
      <w:tblPr>
        <w:tblpPr w:leftFromText="142" w:rightFromText="142" w:vertAnchor="text" w:horzAnchor="margin" w:tblpY="222"/>
        <w:tblOverlap w:val="never"/>
        <w:tblW w:w="17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0"/>
      </w:tblGrid>
      <w:tr w:rsidR="00910190" w:rsidRPr="008C7D5D" w14:paraId="5CC46B9C" w14:textId="77777777" w:rsidTr="00910190">
        <w:trPr>
          <w:trHeight w:val="460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D0DA" w14:textId="77777777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27C5" w14:textId="3771131B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910190" w:rsidRPr="008C7D5D" w14:paraId="5A586C71" w14:textId="77777777" w:rsidTr="00910190">
        <w:trPr>
          <w:trHeight w:val="485"/>
        </w:trPr>
        <w:tc>
          <w:tcPr>
            <w:tcW w:w="2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1E9A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240857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FF79" w14:textId="07F6BC04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910190" w:rsidRPr="008C7D5D" w14:paraId="1FC92D54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20B1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240839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085" w14:textId="41C7BC33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910190" w:rsidRPr="008C7D5D" w14:paraId="7903E25E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AF49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240779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26BC" w14:textId="256D684E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910190" w:rsidRPr="008C7D5D" w14:paraId="69B1A0CA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6C88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240767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7560" w14:textId="58C8CD62" w:rsidR="00910190" w:rsidRPr="008C7D5D" w:rsidRDefault="008B6EDD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910190">
              <w:rPr>
                <w:rFonts w:eastAsia="Times New Roman" w:cstheme="minorHAnsi"/>
                <w:color w:val="000000"/>
              </w:rPr>
              <w:t>,5</w:t>
            </w:r>
          </w:p>
        </w:tc>
      </w:tr>
      <w:tr w:rsidR="00910190" w:rsidRPr="008C7D5D" w14:paraId="3BA0F9E8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25912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240811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F2C2" w14:textId="3309F770" w:rsidR="00910190" w:rsidRPr="008C7D5D" w:rsidRDefault="008B6EDD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910190" w:rsidRPr="008C7D5D" w14:paraId="371C837F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15AB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240812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1988" w14:textId="0E300D70" w:rsidR="00910190" w:rsidRPr="008C7D5D" w:rsidRDefault="00910190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910190" w:rsidRPr="008C7D5D" w14:paraId="5E85B969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7A2C" w14:textId="77777777" w:rsidR="00910190" w:rsidRPr="00E21062" w:rsidRDefault="00910190" w:rsidP="003E3937">
            <w:r>
              <w:rPr>
                <w:rFonts w:ascii="Calibri" w:hAnsi="Calibri" w:cs="Calibri"/>
                <w:color w:val="000000"/>
              </w:rPr>
              <w:t>240784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E6C" w14:textId="0BE70321" w:rsidR="00910190" w:rsidRPr="008C7D5D" w:rsidRDefault="008B6EDD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910190" w:rsidRPr="008C7D5D" w14:paraId="175CBAF5" w14:textId="77777777" w:rsidTr="00910190">
        <w:trPr>
          <w:trHeight w:val="485"/>
        </w:trPr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EBBA" w14:textId="77777777" w:rsidR="00910190" w:rsidRDefault="00910190" w:rsidP="003E3937">
            <w:r>
              <w:rPr>
                <w:rFonts w:ascii="Calibri" w:hAnsi="Calibri" w:cs="Calibri"/>
                <w:color w:val="000000"/>
              </w:rPr>
              <w:t>240752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1EB4" w14:textId="20F5E93F" w:rsidR="00910190" w:rsidRPr="008C7D5D" w:rsidRDefault="008B6EDD" w:rsidP="003E3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</w:tbl>
    <w:p w14:paraId="5E75DC00" w14:textId="77777777" w:rsidR="00910190" w:rsidRDefault="00910190"/>
    <w:sectPr w:rsidR="0091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0"/>
    <w:rsid w:val="006911F8"/>
    <w:rsid w:val="008B2A1F"/>
    <w:rsid w:val="008B6EDD"/>
    <w:rsid w:val="00910190"/>
    <w:rsid w:val="00AE42CF"/>
    <w:rsid w:val="00B350D9"/>
    <w:rsid w:val="00E2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A99F"/>
  <w15:chartTrackingRefBased/>
  <w15:docId w15:val="{40FE11C8-3593-47F9-BA3A-53E8BE65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3</cp:revision>
  <dcterms:created xsi:type="dcterms:W3CDTF">2025-11-19T08:37:00Z</dcterms:created>
  <dcterms:modified xsi:type="dcterms:W3CDTF">2025-11-19T08:37:00Z</dcterms:modified>
</cp:coreProperties>
</file>