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4CE" w14:textId="4528593F" w:rsidR="0055181D" w:rsidRDefault="00F33DE9">
      <w:r>
        <w:t xml:space="preserve">Biochemia – </w:t>
      </w:r>
      <w:r w:rsidR="00F60C63">
        <w:t xml:space="preserve">Farmacja – Glikoliza – Grupa </w:t>
      </w:r>
      <w:r w:rsidR="00711C2B">
        <w:t>12</w:t>
      </w:r>
    </w:p>
    <w:p w14:paraId="6FB3B38E" w14:textId="14B33FB2" w:rsidR="00D95440" w:rsidRDefault="00711C2B">
      <w:r>
        <w:t>200499</w:t>
      </w:r>
      <w:r>
        <w:tab/>
      </w:r>
      <w:r>
        <w:tab/>
        <w:t>4.0</w:t>
      </w:r>
    </w:p>
    <w:p w14:paraId="3B9F43AA" w14:textId="570B4DFB" w:rsidR="00711C2B" w:rsidRDefault="00711C2B">
      <w:r>
        <w:t>200384</w:t>
      </w:r>
      <w:r>
        <w:tab/>
      </w:r>
      <w:r>
        <w:tab/>
        <w:t>5.0</w:t>
      </w:r>
    </w:p>
    <w:p w14:paraId="67BB7F28" w14:textId="7351DB61" w:rsidR="00711C2B" w:rsidRDefault="00711C2B">
      <w:r>
        <w:t>200448</w:t>
      </w:r>
      <w:r>
        <w:tab/>
      </w:r>
      <w:r>
        <w:tab/>
        <w:t>4 –</w:t>
      </w:r>
    </w:p>
    <w:p w14:paraId="214D9A7C" w14:textId="583B2949" w:rsidR="00711C2B" w:rsidRDefault="00711C2B">
      <w:r>
        <w:t>202263</w:t>
      </w:r>
      <w:r>
        <w:tab/>
      </w:r>
      <w:r>
        <w:tab/>
        <w:t>3.5</w:t>
      </w:r>
    </w:p>
    <w:p w14:paraId="70ABAA69" w14:textId="40F08968" w:rsidR="00711C2B" w:rsidRDefault="00711C2B">
      <w:r>
        <w:t>191559</w:t>
      </w:r>
      <w:r>
        <w:tab/>
      </w:r>
      <w:r>
        <w:tab/>
        <w:t>5.0</w:t>
      </w:r>
    </w:p>
    <w:p w14:paraId="66D43238" w14:textId="5A7C7FFF" w:rsidR="00711C2B" w:rsidRDefault="00711C2B">
      <w:r>
        <w:t>200237</w:t>
      </w:r>
      <w:r>
        <w:tab/>
      </w:r>
      <w:r>
        <w:tab/>
        <w:t>4.5</w:t>
      </w:r>
    </w:p>
    <w:p w14:paraId="75473B1E" w14:textId="361438D4" w:rsidR="00711C2B" w:rsidRDefault="00711C2B">
      <w:r>
        <w:t>200380</w:t>
      </w:r>
      <w:r>
        <w:tab/>
      </w:r>
      <w:r>
        <w:tab/>
        <w:t>4.5</w:t>
      </w:r>
    </w:p>
    <w:sectPr w:rsidR="0071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55181D"/>
    <w:rsid w:val="00711C2B"/>
    <w:rsid w:val="00D95440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B01"/>
  <w15:docId w15:val="{302F2149-A395-41EF-A0CD-626608A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4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2021-12-15T21:08:00Z</dcterms:created>
  <dcterms:modified xsi:type="dcterms:W3CDTF">2021-12-15T21:08:00Z</dcterms:modified>
</cp:coreProperties>
</file>